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C07" w:rsidRPr="00585C07" w:rsidRDefault="00585C07" w:rsidP="00585C0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85C07">
        <w:rPr>
          <w:rFonts w:ascii="Times New Roman" w:hAnsi="Times New Roman" w:cs="Times New Roman"/>
          <w:bCs/>
          <w:sz w:val="24"/>
          <w:szCs w:val="24"/>
        </w:rPr>
        <w:t xml:space="preserve">Уважаемые жители Белоярского района! </w:t>
      </w:r>
    </w:p>
    <w:p w:rsidR="00585C07" w:rsidRPr="00585C07" w:rsidRDefault="00585C07" w:rsidP="00585C0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C07">
        <w:rPr>
          <w:rFonts w:ascii="Times New Roman" w:hAnsi="Times New Roman" w:cs="Times New Roman"/>
          <w:bCs/>
          <w:sz w:val="24"/>
          <w:szCs w:val="24"/>
        </w:rPr>
        <w:t>Приглашаем вас принять участие в публичных слушаниях по проекту решения Думы Белоярского района «</w:t>
      </w:r>
      <w:r w:rsidRPr="00585C07">
        <w:rPr>
          <w:rFonts w:ascii="Times New Roman" w:hAnsi="Times New Roman" w:cs="Times New Roman"/>
          <w:sz w:val="24"/>
          <w:szCs w:val="24"/>
        </w:rPr>
        <w:t>Об исполнении бюджета Белоярского района за 2010 год</w:t>
      </w:r>
      <w:r w:rsidRPr="00585C07">
        <w:rPr>
          <w:rFonts w:ascii="Times New Roman" w:hAnsi="Times New Roman" w:cs="Times New Roman"/>
          <w:bCs/>
          <w:sz w:val="24"/>
          <w:szCs w:val="24"/>
        </w:rPr>
        <w:t xml:space="preserve">»  </w:t>
      </w:r>
    </w:p>
    <w:p w:rsidR="00585C07" w:rsidRPr="00585C07" w:rsidRDefault="00585C07" w:rsidP="00585C0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C07">
        <w:rPr>
          <w:rFonts w:ascii="Times New Roman" w:hAnsi="Times New Roman" w:cs="Times New Roman"/>
          <w:bCs/>
          <w:sz w:val="24"/>
          <w:szCs w:val="24"/>
        </w:rPr>
        <w:t xml:space="preserve"> Ждем вас 12  мая 2011 года в  16  часов 30  минут в актовом зале администрации Белоярского района.</w:t>
      </w:r>
    </w:p>
    <w:p w:rsidR="00585C07" w:rsidRPr="00585C07" w:rsidRDefault="00585C07" w:rsidP="00585C0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5C07">
        <w:rPr>
          <w:rFonts w:ascii="Times New Roman" w:hAnsi="Times New Roman" w:cs="Times New Roman"/>
          <w:bCs/>
          <w:sz w:val="24"/>
          <w:szCs w:val="24"/>
        </w:rPr>
        <w:t>Заявки на участие в публичных слушаниях по проекту решения Думы Белоярского района «</w:t>
      </w:r>
      <w:r w:rsidRPr="00585C07">
        <w:rPr>
          <w:rFonts w:ascii="Times New Roman" w:hAnsi="Times New Roman" w:cs="Times New Roman"/>
          <w:sz w:val="24"/>
          <w:szCs w:val="24"/>
        </w:rPr>
        <w:t>Об исполнении бюджета Белоярского района за 2010 год</w:t>
      </w:r>
      <w:r w:rsidRPr="00585C07">
        <w:rPr>
          <w:rFonts w:ascii="Times New Roman" w:hAnsi="Times New Roman" w:cs="Times New Roman"/>
          <w:bCs/>
          <w:sz w:val="24"/>
          <w:szCs w:val="24"/>
        </w:rPr>
        <w:t>» принимаются организационным отделом управления делами администрации Белоярского района в срок до  10 мая  2011 года.</w:t>
      </w:r>
    </w:p>
    <w:p w:rsidR="009D06C6" w:rsidRDefault="009D06C6"/>
    <w:sectPr w:rsidR="009D06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585C07"/>
    <w:rsid w:val="00585C07"/>
    <w:rsid w:val="009D0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466</Characters>
  <Application>Microsoft Office Word</Application>
  <DocSecurity>0</DocSecurity>
  <Lines>3</Lines>
  <Paragraphs>1</Paragraphs>
  <ScaleCrop>false</ScaleCrop>
  <Company>Utel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Веретельник К.Э.</dc:creator>
  <cp:keywords/>
  <dc:description/>
  <cp:lastModifiedBy>Веретельник К.Э.</cp:lastModifiedBy>
  <cp:revision>2</cp:revision>
  <dcterms:created xsi:type="dcterms:W3CDTF">2011-05-03T08:58:00Z</dcterms:created>
  <dcterms:modified xsi:type="dcterms:W3CDTF">2011-05-03T09:01:00Z</dcterms:modified>
</cp:coreProperties>
</file>